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400"/>
        <w:gridCol w:w="2520"/>
      </w:tblGrid>
      <w:tr w:rsidR="00C073FA" w:rsidRPr="000C62A3" w:rsidTr="000667F8">
        <w:trPr>
          <w:trHeight w:val="899"/>
        </w:trPr>
        <w:tc>
          <w:tcPr>
            <w:tcW w:w="1908" w:type="dxa"/>
            <w:shd w:val="clear" w:color="auto" w:fill="auto"/>
          </w:tcPr>
          <w:p w:rsidR="00C073FA" w:rsidRPr="000C62A3" w:rsidRDefault="00E4657D" w:rsidP="000667F8">
            <w:pPr>
              <w:spacing w:before="100" w:beforeAutospacing="1" w:after="100" w:afterAutospacing="1"/>
              <w:rPr>
                <w:sz w:val="72"/>
                <w:szCs w:val="7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36pt" fillcolor="window">
                  <v:imagedata r:id="rId5" o:title=""/>
                </v:shape>
              </w:pict>
            </w:r>
          </w:p>
        </w:tc>
        <w:tc>
          <w:tcPr>
            <w:tcW w:w="5400" w:type="dxa"/>
            <w:shd w:val="clear" w:color="auto" w:fill="auto"/>
          </w:tcPr>
          <w:p w:rsidR="00C073FA" w:rsidRPr="000C62A3" w:rsidRDefault="00C073FA" w:rsidP="000667F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0C62A3">
              <w:rPr>
                <w:b/>
                <w:color w:val="0000FF"/>
                <w:sz w:val="36"/>
                <w:szCs w:val="36"/>
              </w:rPr>
              <w:t>Уважаемые коллеги!</w:t>
            </w:r>
          </w:p>
          <w:p w:rsidR="00C073FA" w:rsidRDefault="00C073FA" w:rsidP="000667F8">
            <w:r w:rsidRPr="000C62A3">
              <w:rPr>
                <w:sz w:val="22"/>
                <w:szCs w:val="22"/>
              </w:rPr>
              <w:t>Приглашает вас на семинар по ортодонтии на тему</w:t>
            </w:r>
            <w:r w:rsidRPr="0055555C">
              <w:t>:</w:t>
            </w:r>
          </w:p>
          <w:p w:rsidR="00C073FA" w:rsidRPr="00BB1C5B" w:rsidRDefault="00C073FA" w:rsidP="000667F8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</w:p>
        </w:tc>
        <w:tc>
          <w:tcPr>
            <w:tcW w:w="2520" w:type="dxa"/>
            <w:shd w:val="clear" w:color="auto" w:fill="auto"/>
          </w:tcPr>
          <w:p w:rsidR="00C073FA" w:rsidRPr="000C62A3" w:rsidRDefault="00C073FA" w:rsidP="000667F8">
            <w:pPr>
              <w:spacing w:before="100" w:beforeAutospacing="1" w:after="100" w:afterAutospacing="1"/>
              <w:rPr>
                <w:b/>
                <w:color w:val="0000FF"/>
                <w:sz w:val="36"/>
                <w:szCs w:val="36"/>
              </w:rPr>
            </w:pPr>
          </w:p>
        </w:tc>
      </w:tr>
    </w:tbl>
    <w:p w:rsidR="00E4657D" w:rsidRDefault="00C073FA" w:rsidP="00E465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C073FA">
        <w:rPr>
          <w:b/>
          <w:i/>
          <w:sz w:val="28"/>
          <w:szCs w:val="28"/>
          <w:u w:val="single"/>
        </w:rPr>
        <w:t>Ретенированные</w:t>
      </w:r>
      <w:proofErr w:type="spellEnd"/>
      <w:r w:rsidRPr="00C073FA">
        <w:rPr>
          <w:b/>
          <w:i/>
          <w:sz w:val="28"/>
          <w:szCs w:val="28"/>
          <w:u w:val="single"/>
        </w:rPr>
        <w:t xml:space="preserve"> клыки. Провокаторы ретенции.</w:t>
      </w:r>
      <w:r w:rsidR="00135B1D">
        <w:rPr>
          <w:sz w:val="28"/>
          <w:szCs w:val="28"/>
        </w:rPr>
        <w:t xml:space="preserve">                              </w:t>
      </w:r>
    </w:p>
    <w:p w:rsidR="00C073FA" w:rsidRDefault="00C073FA" w:rsidP="00E4657D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C073FA">
        <w:rPr>
          <w:b/>
          <w:i/>
          <w:sz w:val="28"/>
          <w:szCs w:val="28"/>
          <w:u w:val="single"/>
        </w:rPr>
        <w:t>Лечение патологии второго класса. Взгляд снаружи и изнутри.</w:t>
      </w:r>
    </w:p>
    <w:p w:rsidR="00F01279" w:rsidRDefault="00F01279" w:rsidP="00C073FA">
      <w:pPr>
        <w:pStyle w:val="a3"/>
        <w:jc w:val="center"/>
        <w:rPr>
          <w:b/>
          <w:color w:val="0000FF"/>
          <w:sz w:val="20"/>
          <w:szCs w:val="20"/>
        </w:rPr>
      </w:pPr>
      <w:bookmarkStart w:id="0" w:name="_GoBack"/>
      <w:bookmarkEnd w:id="0"/>
      <w:r w:rsidRPr="00F01279">
        <w:rPr>
          <w:b/>
          <w:color w:val="0000FF"/>
          <w:sz w:val="20"/>
          <w:szCs w:val="20"/>
        </w:rPr>
        <w:t>19-20 мая 2018 Кемерово</w:t>
      </w:r>
    </w:p>
    <w:p w:rsidR="00F01279" w:rsidRPr="00F01279" w:rsidRDefault="00F01279" w:rsidP="00C073FA">
      <w:pPr>
        <w:pStyle w:val="a3"/>
        <w:jc w:val="center"/>
        <w:rPr>
          <w:b/>
          <w:color w:val="0000FF"/>
        </w:rPr>
      </w:pPr>
      <w:r>
        <w:rPr>
          <w:b/>
          <w:color w:val="0000FF"/>
        </w:rPr>
        <w:t xml:space="preserve">Семинар ведет </w:t>
      </w:r>
      <w:proofErr w:type="spellStart"/>
      <w:r w:rsidRPr="00F01279">
        <w:rPr>
          <w:b/>
          <w:color w:val="0000FF"/>
        </w:rPr>
        <w:t>Хорольская</w:t>
      </w:r>
      <w:proofErr w:type="spellEnd"/>
      <w:r w:rsidRPr="00F01279">
        <w:rPr>
          <w:b/>
          <w:color w:val="0000FF"/>
        </w:rPr>
        <w:t xml:space="preserve"> Лидия Александровна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6"/>
        <w:gridCol w:w="6615"/>
      </w:tblGrid>
      <w:tr w:rsidR="00F01279" w:rsidRPr="00F01279" w:rsidTr="00F01279">
        <w:trPr>
          <w:trHeight w:val="3057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79" w:rsidRPr="00F01279" w:rsidRDefault="00F01279" w:rsidP="00F01279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1522DBE5" wp14:editId="755A8B1F">
                  <wp:extent cx="1744987" cy="1669312"/>
                  <wp:effectExtent l="0" t="0" r="7620" b="762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044" cy="1673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279" w:rsidRPr="00F01279" w:rsidRDefault="00F01279" w:rsidP="00F01279">
            <w:pPr>
              <w:ind w:firstLine="527"/>
              <w:rPr>
                <w:i/>
                <w:sz w:val="20"/>
                <w:szCs w:val="20"/>
              </w:rPr>
            </w:pPr>
            <w:r w:rsidRPr="00F01279">
              <w:rPr>
                <w:i/>
                <w:sz w:val="20"/>
                <w:szCs w:val="20"/>
              </w:rPr>
              <w:t xml:space="preserve"> Окончила Волгоградский государственный медицинский университет по специальности стоматология. В этом же университете прошла постдипломное обучение – интернатуру, ординатуру по специальности ортодонтия, закончила аспирантуру.</w:t>
            </w:r>
          </w:p>
          <w:p w:rsidR="00F01279" w:rsidRPr="00F01279" w:rsidRDefault="00F01279" w:rsidP="00F01279">
            <w:pPr>
              <w:ind w:firstLine="527"/>
              <w:rPr>
                <w:i/>
                <w:sz w:val="20"/>
                <w:szCs w:val="20"/>
              </w:rPr>
            </w:pPr>
            <w:r w:rsidRPr="00F01279">
              <w:rPr>
                <w:i/>
                <w:sz w:val="20"/>
                <w:szCs w:val="20"/>
              </w:rPr>
              <w:t xml:space="preserve">Прошла дополнительное обучение в клинике доктора </w:t>
            </w:r>
            <w:proofErr w:type="spellStart"/>
            <w:r w:rsidRPr="00F01279">
              <w:rPr>
                <w:i/>
                <w:sz w:val="20"/>
                <w:szCs w:val="20"/>
              </w:rPr>
              <w:t>Вихмана</w:t>
            </w:r>
            <w:proofErr w:type="spellEnd"/>
            <w:r w:rsidRPr="00F01279">
              <w:rPr>
                <w:i/>
                <w:sz w:val="20"/>
                <w:szCs w:val="20"/>
              </w:rPr>
              <w:t xml:space="preserve"> в г. </w:t>
            </w:r>
            <w:proofErr w:type="spellStart"/>
            <w:r w:rsidRPr="00F01279">
              <w:rPr>
                <w:i/>
                <w:sz w:val="20"/>
                <w:szCs w:val="20"/>
              </w:rPr>
              <w:t>Бад</w:t>
            </w:r>
            <w:proofErr w:type="spellEnd"/>
            <w:r w:rsidRPr="00F01279">
              <w:rPr>
                <w:i/>
                <w:sz w:val="20"/>
                <w:szCs w:val="20"/>
              </w:rPr>
              <w:t xml:space="preserve"> Эссен (Германия). Является постоянным слушателем и участником различных семинаров и курсов. С 2010 по 2014 годы проходила регулярное обучение у профессора </w:t>
            </w:r>
            <w:proofErr w:type="spellStart"/>
            <w:r w:rsidRPr="00F01279">
              <w:rPr>
                <w:i/>
                <w:sz w:val="20"/>
                <w:szCs w:val="20"/>
              </w:rPr>
              <w:t>Г.Славчека</w:t>
            </w:r>
            <w:proofErr w:type="spellEnd"/>
            <w:r w:rsidRPr="00F01279">
              <w:rPr>
                <w:i/>
                <w:sz w:val="20"/>
                <w:szCs w:val="20"/>
              </w:rPr>
              <w:t xml:space="preserve"> в </w:t>
            </w:r>
            <w:proofErr w:type="spellStart"/>
            <w:r w:rsidRPr="00F01279">
              <w:rPr>
                <w:i/>
                <w:sz w:val="20"/>
                <w:szCs w:val="20"/>
              </w:rPr>
              <w:t>Штайнбайс</w:t>
            </w:r>
            <w:proofErr w:type="spellEnd"/>
            <w:r w:rsidRPr="00F01279">
              <w:rPr>
                <w:i/>
                <w:sz w:val="20"/>
                <w:szCs w:val="20"/>
              </w:rPr>
              <w:t>-Университете (Штутгарт, Германия).</w:t>
            </w:r>
          </w:p>
          <w:p w:rsidR="00F01279" w:rsidRPr="00F01279" w:rsidRDefault="00F01279" w:rsidP="00F01279">
            <w:pPr>
              <w:ind w:firstLine="527"/>
              <w:rPr>
                <w:b/>
                <w:color w:val="0000FF"/>
              </w:rPr>
            </w:pPr>
            <w:r w:rsidRPr="00F01279">
              <w:rPr>
                <w:i/>
                <w:sz w:val="20"/>
                <w:szCs w:val="20"/>
              </w:rPr>
              <w:t xml:space="preserve">Неоднократно принимала участие в работе съездов Ассоциации </w:t>
            </w:r>
            <w:proofErr w:type="spellStart"/>
            <w:r w:rsidRPr="00F01279">
              <w:rPr>
                <w:i/>
                <w:sz w:val="20"/>
                <w:szCs w:val="20"/>
              </w:rPr>
              <w:t>Ортодонтов</w:t>
            </w:r>
            <w:proofErr w:type="spellEnd"/>
            <w:r w:rsidRPr="00F01279">
              <w:rPr>
                <w:i/>
                <w:sz w:val="20"/>
                <w:szCs w:val="20"/>
              </w:rPr>
              <w:t xml:space="preserve"> России и в конгрессах Квинтэссенции. Является признанным экспертом и регулярно читает лекции на различных семинарах и конференциях.</w:t>
            </w:r>
          </w:p>
        </w:tc>
      </w:tr>
    </w:tbl>
    <w:p w:rsidR="00C073FA" w:rsidRPr="00135B1D" w:rsidRDefault="00F01279" w:rsidP="00F01279">
      <w:pPr>
        <w:pStyle w:val="a3"/>
        <w:rPr>
          <w:b/>
          <w:i/>
          <w:sz w:val="20"/>
          <w:szCs w:val="20"/>
          <w:u w:val="single"/>
        </w:rPr>
      </w:pPr>
      <w:r w:rsidRPr="00135B1D">
        <w:rPr>
          <w:b/>
          <w:i/>
          <w:color w:val="0000FF"/>
          <w:sz w:val="20"/>
          <w:szCs w:val="20"/>
          <w:u w:val="single"/>
        </w:rPr>
        <w:t>1 День:</w:t>
      </w:r>
      <w:r w:rsidRPr="00135B1D">
        <w:rPr>
          <w:color w:val="0000F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135B1D">
        <w:rPr>
          <w:color w:val="0000FF"/>
          <w:sz w:val="20"/>
          <w:szCs w:val="20"/>
        </w:rPr>
        <w:t xml:space="preserve">                   </w:t>
      </w:r>
      <w:r w:rsidRPr="00135B1D">
        <w:rPr>
          <w:color w:val="0000FF"/>
          <w:sz w:val="20"/>
          <w:szCs w:val="20"/>
        </w:rPr>
        <w:t xml:space="preserve"> </w:t>
      </w:r>
      <w:r w:rsidRPr="00135B1D">
        <w:rPr>
          <w:b/>
          <w:sz w:val="20"/>
          <w:szCs w:val="20"/>
        </w:rPr>
        <w:t>1</w:t>
      </w:r>
      <w:r w:rsidR="00E4657D">
        <w:rPr>
          <w:sz w:val="20"/>
          <w:szCs w:val="20"/>
        </w:rPr>
        <w:t>. Диагностика. </w:t>
      </w:r>
      <w:r w:rsidRPr="00135B1D">
        <w:rPr>
          <w:sz w:val="20"/>
          <w:szCs w:val="20"/>
        </w:rPr>
        <w:t>Метод Кларка или КЛКТ? </w:t>
      </w:r>
      <w:r w:rsidRPr="00135B1D">
        <w:rPr>
          <w:sz w:val="20"/>
          <w:szCs w:val="20"/>
        </w:rPr>
        <w:br/>
      </w:r>
      <w:r w:rsidRPr="00135B1D">
        <w:rPr>
          <w:b/>
          <w:sz w:val="20"/>
          <w:szCs w:val="20"/>
        </w:rPr>
        <w:t>2.</w:t>
      </w:r>
      <w:r w:rsidRPr="00135B1D">
        <w:rPr>
          <w:sz w:val="20"/>
          <w:szCs w:val="20"/>
        </w:rPr>
        <w:t xml:space="preserve"> Хирургическое ведение. </w:t>
      </w:r>
      <w:r w:rsidRPr="00135B1D">
        <w:rPr>
          <w:sz w:val="20"/>
          <w:szCs w:val="20"/>
        </w:rPr>
        <w:br/>
      </w:r>
      <w:r w:rsidRPr="00135B1D">
        <w:rPr>
          <w:b/>
          <w:sz w:val="20"/>
          <w:szCs w:val="20"/>
        </w:rPr>
        <w:t>3.</w:t>
      </w:r>
      <w:r w:rsidRPr="00135B1D">
        <w:rPr>
          <w:sz w:val="20"/>
          <w:szCs w:val="20"/>
        </w:rPr>
        <w:t xml:space="preserve"> Тактика вытяжения. Вектор тяги. </w:t>
      </w:r>
      <w:r w:rsidRPr="00135B1D">
        <w:rPr>
          <w:sz w:val="20"/>
          <w:szCs w:val="20"/>
        </w:rPr>
        <w:br/>
      </w:r>
      <w:r w:rsidRPr="00135B1D">
        <w:rPr>
          <w:b/>
          <w:sz w:val="20"/>
          <w:szCs w:val="20"/>
        </w:rPr>
        <w:t>4.</w:t>
      </w:r>
      <w:r w:rsidRPr="00135B1D">
        <w:rPr>
          <w:sz w:val="20"/>
          <w:szCs w:val="20"/>
        </w:rPr>
        <w:t xml:space="preserve"> Нюансы использования различной аппаратуры. </w:t>
      </w:r>
      <w:r w:rsidRPr="00135B1D">
        <w:rPr>
          <w:sz w:val="20"/>
          <w:szCs w:val="20"/>
        </w:rPr>
        <w:br/>
      </w:r>
      <w:r w:rsidRPr="00135B1D">
        <w:rPr>
          <w:b/>
          <w:sz w:val="20"/>
          <w:szCs w:val="20"/>
        </w:rPr>
        <w:t>5.</w:t>
      </w:r>
      <w:r w:rsidRPr="00135B1D">
        <w:rPr>
          <w:sz w:val="20"/>
          <w:szCs w:val="20"/>
        </w:rPr>
        <w:t xml:space="preserve"> Осложнения.                                                                                                                               </w:t>
      </w:r>
      <w:r w:rsidR="00135B1D">
        <w:rPr>
          <w:sz w:val="20"/>
          <w:szCs w:val="20"/>
        </w:rPr>
        <w:t xml:space="preserve">                                </w:t>
      </w:r>
      <w:r w:rsidRPr="00135B1D">
        <w:rPr>
          <w:sz w:val="20"/>
          <w:szCs w:val="20"/>
        </w:rPr>
        <w:t xml:space="preserve"> </w:t>
      </w:r>
      <w:r w:rsidRPr="00135B1D">
        <w:rPr>
          <w:b/>
          <w:sz w:val="20"/>
          <w:szCs w:val="20"/>
        </w:rPr>
        <w:t>6.</w:t>
      </w:r>
      <w:r w:rsidRPr="00135B1D">
        <w:rPr>
          <w:sz w:val="20"/>
          <w:szCs w:val="20"/>
        </w:rPr>
        <w:t xml:space="preserve"> Разбор клинических случаев. Просьба к участникам принести свои случаи для разбора</w:t>
      </w:r>
      <w:proofErr w:type="gramStart"/>
      <w:r w:rsidRPr="00135B1D">
        <w:rPr>
          <w:sz w:val="20"/>
          <w:szCs w:val="20"/>
        </w:rPr>
        <w:t>.</w:t>
      </w:r>
      <w:proofErr w:type="gramEnd"/>
      <w:r w:rsidRPr="00135B1D">
        <w:rPr>
          <w:sz w:val="20"/>
          <w:szCs w:val="20"/>
        </w:rPr>
        <w:br/>
      </w:r>
      <w:proofErr w:type="gramStart"/>
      <w:r w:rsidRPr="00135B1D">
        <w:rPr>
          <w:sz w:val="20"/>
          <w:szCs w:val="20"/>
        </w:rPr>
        <w:t>(</w:t>
      </w:r>
      <w:r w:rsidR="00E4657D">
        <w:rPr>
          <w:sz w:val="20"/>
          <w:szCs w:val="20"/>
        </w:rPr>
        <w:t>О</w:t>
      </w:r>
      <w:r w:rsidRPr="00135B1D">
        <w:rPr>
          <w:sz w:val="20"/>
          <w:szCs w:val="20"/>
        </w:rPr>
        <w:t>бсуждение клинических случаев (рентгенограмм), принесенных участниками</w:t>
      </w:r>
      <w:r w:rsidR="00E4657D">
        <w:rPr>
          <w:sz w:val="20"/>
          <w:szCs w:val="20"/>
        </w:rPr>
        <w:t xml:space="preserve"> в формате круглого стола</w:t>
      </w:r>
      <w:r w:rsidRPr="00135B1D">
        <w:rPr>
          <w:sz w:val="20"/>
          <w:szCs w:val="20"/>
        </w:rPr>
        <w:t>.</w:t>
      </w:r>
      <w:proofErr w:type="gramEnd"/>
      <w:r w:rsidRPr="00135B1D">
        <w:rPr>
          <w:sz w:val="20"/>
          <w:szCs w:val="20"/>
        </w:rPr>
        <w:t xml:space="preserve"> </w:t>
      </w:r>
      <w:proofErr w:type="gramStart"/>
      <w:r w:rsidRPr="00135B1D">
        <w:rPr>
          <w:sz w:val="20"/>
          <w:szCs w:val="20"/>
        </w:rPr>
        <w:t xml:space="preserve">Определение прогноза и тактики лечения).                                                                    </w:t>
      </w:r>
      <w:r w:rsidR="00135B1D">
        <w:rPr>
          <w:sz w:val="20"/>
          <w:szCs w:val="20"/>
        </w:rPr>
        <w:t xml:space="preserve">                                            </w:t>
      </w:r>
      <w:r w:rsidRPr="00135B1D">
        <w:rPr>
          <w:b/>
          <w:sz w:val="20"/>
          <w:szCs w:val="20"/>
        </w:rPr>
        <w:t>7.</w:t>
      </w:r>
      <w:proofErr w:type="gramEnd"/>
      <w:r w:rsidRPr="00135B1D">
        <w:rPr>
          <w:sz w:val="20"/>
          <w:szCs w:val="20"/>
        </w:rPr>
        <w:t xml:space="preserve"> Мануальные навыки: изгибание петли-баллисты. </w:t>
      </w:r>
      <w:r w:rsidRPr="00135B1D">
        <w:rPr>
          <w:sz w:val="20"/>
          <w:szCs w:val="20"/>
        </w:rPr>
        <w:br/>
      </w:r>
    </w:p>
    <w:p w:rsidR="00E4657D" w:rsidRPr="00E4657D" w:rsidRDefault="00851BE6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35B1D">
        <w:rPr>
          <w:b/>
          <w:i/>
          <w:color w:val="0000FF"/>
          <w:sz w:val="20"/>
          <w:szCs w:val="20"/>
          <w:u w:val="single"/>
        </w:rPr>
        <w:t>2День:</w:t>
      </w:r>
      <w:r w:rsidRPr="00135B1D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35B1D">
        <w:rPr>
          <w:sz w:val="20"/>
          <w:szCs w:val="20"/>
        </w:rPr>
        <w:t xml:space="preserve">                               </w:t>
      </w:r>
      <w:r w:rsidRPr="00135B1D">
        <w:rPr>
          <w:sz w:val="20"/>
          <w:szCs w:val="20"/>
        </w:rPr>
        <w:t xml:space="preserve">  </w:t>
      </w:r>
      <w:r w:rsidR="00E4657D" w:rsidRPr="00E4657D">
        <w:rPr>
          <w:sz w:val="20"/>
          <w:szCs w:val="20"/>
        </w:rPr>
        <w:t>1. Ключевые аспекты диагностики,</w:t>
      </w:r>
      <w:r w:rsidR="00E4657D">
        <w:rPr>
          <w:sz w:val="20"/>
          <w:szCs w:val="20"/>
        </w:rPr>
        <w:t xml:space="preserve"> </w:t>
      </w:r>
      <w:r w:rsidR="00E4657D" w:rsidRPr="00E4657D">
        <w:rPr>
          <w:sz w:val="20"/>
          <w:szCs w:val="20"/>
        </w:rPr>
        <w:t>планирования и механики лечения.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 xml:space="preserve">    - </w:t>
      </w:r>
      <w:r w:rsidRPr="00E4657D">
        <w:rPr>
          <w:sz w:val="20"/>
          <w:szCs w:val="20"/>
        </w:rPr>
        <w:t>Роль роста  и развития челюстей при лечении патологии II класса.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>    </w:t>
      </w:r>
      <w:r>
        <w:rPr>
          <w:sz w:val="20"/>
          <w:szCs w:val="20"/>
        </w:rPr>
        <w:t>-</w:t>
      </w:r>
      <w:r w:rsidRPr="00E4657D">
        <w:rPr>
          <w:sz w:val="20"/>
          <w:szCs w:val="20"/>
        </w:rPr>
        <w:t>Изменения в ВНЧС при лечении патологии II класса.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>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>2. Обзор способов лечения пациентов в различных возрастных группах.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 xml:space="preserve">  </w:t>
      </w:r>
      <w:r>
        <w:rPr>
          <w:sz w:val="20"/>
          <w:szCs w:val="20"/>
        </w:rPr>
        <w:t xml:space="preserve"> -</w:t>
      </w:r>
      <w:r w:rsidRPr="00E4657D">
        <w:rPr>
          <w:sz w:val="20"/>
          <w:szCs w:val="20"/>
        </w:rPr>
        <w:t>Индивидуализированные и стандартные функциональные аппараты.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 xml:space="preserve">  </w:t>
      </w:r>
      <w:r>
        <w:rPr>
          <w:sz w:val="20"/>
          <w:szCs w:val="20"/>
        </w:rPr>
        <w:t> -</w:t>
      </w:r>
      <w:proofErr w:type="spellStart"/>
      <w:r w:rsidRPr="00E4657D">
        <w:rPr>
          <w:sz w:val="20"/>
          <w:szCs w:val="20"/>
        </w:rPr>
        <w:t>Минивинты</w:t>
      </w:r>
      <w:proofErr w:type="spellEnd"/>
      <w:r w:rsidRPr="00E4657D">
        <w:rPr>
          <w:sz w:val="20"/>
          <w:szCs w:val="20"/>
        </w:rPr>
        <w:t xml:space="preserve"> (</w:t>
      </w:r>
      <w:proofErr w:type="spellStart"/>
      <w:r w:rsidRPr="00E4657D">
        <w:rPr>
          <w:sz w:val="20"/>
          <w:szCs w:val="20"/>
        </w:rPr>
        <w:t>дистализирующая</w:t>
      </w:r>
      <w:proofErr w:type="spellEnd"/>
      <w:r w:rsidRPr="00E4657D">
        <w:rPr>
          <w:sz w:val="20"/>
          <w:szCs w:val="20"/>
        </w:rPr>
        <w:t xml:space="preserve"> механика). 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 xml:space="preserve">   </w:t>
      </w:r>
      <w:r>
        <w:rPr>
          <w:sz w:val="20"/>
          <w:szCs w:val="20"/>
        </w:rPr>
        <w:t>-Применение эластиков.  </w:t>
      </w:r>
      <w:r>
        <w:rPr>
          <w:sz w:val="20"/>
          <w:szCs w:val="20"/>
        </w:rPr>
        <w:br/>
        <w:t xml:space="preserve">   </w:t>
      </w:r>
      <w:proofErr w:type="gramStart"/>
      <w:r>
        <w:rPr>
          <w:sz w:val="20"/>
          <w:szCs w:val="20"/>
        </w:rPr>
        <w:t>-</w:t>
      </w:r>
      <w:r w:rsidRPr="00E4657D">
        <w:rPr>
          <w:sz w:val="20"/>
          <w:szCs w:val="20"/>
        </w:rPr>
        <w:t>Н</w:t>
      </w:r>
      <w:proofErr w:type="gramEnd"/>
      <w:r w:rsidRPr="00E4657D">
        <w:rPr>
          <w:sz w:val="20"/>
          <w:szCs w:val="20"/>
        </w:rPr>
        <w:t xml:space="preserve">есъёмные корректоры  II класса( аппараты </w:t>
      </w:r>
      <w:proofErr w:type="spellStart"/>
      <w:r w:rsidRPr="00E4657D">
        <w:rPr>
          <w:sz w:val="20"/>
          <w:szCs w:val="20"/>
        </w:rPr>
        <w:t>Forsus</w:t>
      </w:r>
      <w:proofErr w:type="spellEnd"/>
      <w:r w:rsidRPr="00E4657D">
        <w:rPr>
          <w:sz w:val="20"/>
          <w:szCs w:val="20"/>
        </w:rPr>
        <w:t xml:space="preserve">, </w:t>
      </w:r>
      <w:proofErr w:type="spellStart"/>
      <w:r w:rsidRPr="00E4657D">
        <w:rPr>
          <w:sz w:val="20"/>
          <w:szCs w:val="20"/>
        </w:rPr>
        <w:t>Herbst</w:t>
      </w:r>
      <w:proofErr w:type="spellEnd"/>
      <w:r w:rsidRPr="00E4657D">
        <w:rPr>
          <w:sz w:val="20"/>
          <w:szCs w:val="20"/>
        </w:rPr>
        <w:t>)</w:t>
      </w:r>
    </w:p>
    <w:p w:rsidR="00E4657D" w:rsidRPr="00E4657D" w:rsidRDefault="00E4657D" w:rsidP="00E4657D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4657D">
        <w:rPr>
          <w:sz w:val="20"/>
          <w:szCs w:val="20"/>
        </w:rPr>
        <w:t> </w:t>
      </w:r>
    </w:p>
    <w:p w:rsidR="00E4657D" w:rsidRDefault="00E4657D" w:rsidP="00E4657D">
      <w:pPr>
        <w:pStyle w:val="a3"/>
        <w:spacing w:before="0" w:beforeAutospacing="0" w:after="0" w:afterAutospacing="0"/>
        <w:rPr>
          <w:b/>
          <w:color w:val="0000FF"/>
          <w:sz w:val="20"/>
          <w:szCs w:val="20"/>
        </w:rPr>
      </w:pPr>
      <w:r w:rsidRPr="00E4657D">
        <w:rPr>
          <w:sz w:val="20"/>
          <w:szCs w:val="20"/>
        </w:rPr>
        <w:t>3. Достижение гармонии и стабильности результата благодаря холистическому подходу</w:t>
      </w:r>
      <w:r w:rsidRPr="00135B1D">
        <w:rPr>
          <w:b/>
          <w:color w:val="0000FF"/>
          <w:sz w:val="20"/>
          <w:szCs w:val="20"/>
        </w:rPr>
        <w:t xml:space="preserve"> </w:t>
      </w:r>
    </w:p>
    <w:p w:rsidR="00851BE6" w:rsidRPr="00135B1D" w:rsidRDefault="00851BE6" w:rsidP="00E4657D">
      <w:pPr>
        <w:pStyle w:val="a3"/>
        <w:rPr>
          <w:sz w:val="20"/>
          <w:szCs w:val="20"/>
        </w:rPr>
      </w:pPr>
      <w:r w:rsidRPr="00135B1D">
        <w:rPr>
          <w:b/>
          <w:color w:val="0000FF"/>
          <w:sz w:val="20"/>
          <w:szCs w:val="20"/>
        </w:rPr>
        <w:t>Время проведения семинара</w:t>
      </w:r>
      <w:r w:rsidRPr="00135B1D">
        <w:rPr>
          <w:sz w:val="20"/>
          <w:szCs w:val="20"/>
        </w:rPr>
        <w:t>: 10-00  -  18-00</w:t>
      </w:r>
    </w:p>
    <w:p w:rsidR="00851BE6" w:rsidRPr="00135B1D" w:rsidRDefault="00851BE6" w:rsidP="00851BE6">
      <w:pPr>
        <w:rPr>
          <w:sz w:val="20"/>
          <w:szCs w:val="20"/>
        </w:rPr>
      </w:pPr>
      <w:r w:rsidRPr="00135B1D">
        <w:rPr>
          <w:b/>
          <w:color w:val="0000FF"/>
          <w:sz w:val="20"/>
          <w:szCs w:val="20"/>
        </w:rPr>
        <w:t>Место проведения семинара</w:t>
      </w:r>
      <w:r w:rsidRPr="00135B1D">
        <w:rPr>
          <w:sz w:val="20"/>
          <w:szCs w:val="20"/>
        </w:rPr>
        <w:t>: конференц-зал отеля «Томь Ривер Плаза», 2 этаж</w:t>
      </w:r>
    </w:p>
    <w:p w:rsidR="00851BE6" w:rsidRPr="00135B1D" w:rsidRDefault="00851BE6" w:rsidP="00851BE6">
      <w:pPr>
        <w:rPr>
          <w:sz w:val="20"/>
          <w:szCs w:val="20"/>
        </w:rPr>
      </w:pPr>
      <w:r w:rsidRPr="00135B1D">
        <w:rPr>
          <w:b/>
          <w:color w:val="0000FF"/>
          <w:sz w:val="20"/>
          <w:szCs w:val="20"/>
        </w:rPr>
        <w:t>Стоимость семинара</w:t>
      </w:r>
      <w:r w:rsidRPr="00135B1D">
        <w:rPr>
          <w:sz w:val="20"/>
          <w:szCs w:val="20"/>
        </w:rPr>
        <w:t>: 13000 рублей</w:t>
      </w:r>
    </w:p>
    <w:p w:rsidR="00851BE6" w:rsidRPr="00135B1D" w:rsidRDefault="00851BE6" w:rsidP="00851BE6">
      <w:pPr>
        <w:rPr>
          <w:sz w:val="20"/>
          <w:szCs w:val="20"/>
        </w:rPr>
      </w:pPr>
      <w:r w:rsidRPr="00135B1D">
        <w:rPr>
          <w:sz w:val="20"/>
          <w:szCs w:val="20"/>
        </w:rPr>
        <w:t>При оплате участия до мая – 11 000</w:t>
      </w:r>
    </w:p>
    <w:p w:rsidR="00851BE6" w:rsidRPr="00135B1D" w:rsidRDefault="00135B1D" w:rsidP="00851BE6">
      <w:pPr>
        <w:rPr>
          <w:sz w:val="20"/>
          <w:szCs w:val="20"/>
        </w:rPr>
      </w:pPr>
      <w:r w:rsidRPr="00135B1D">
        <w:rPr>
          <w:sz w:val="20"/>
          <w:szCs w:val="20"/>
        </w:rPr>
        <w:t>Ординаторы и интерны – 7 0</w:t>
      </w:r>
      <w:r w:rsidR="00851BE6" w:rsidRPr="00135B1D">
        <w:rPr>
          <w:sz w:val="20"/>
          <w:szCs w:val="20"/>
        </w:rPr>
        <w:t xml:space="preserve">00 </w:t>
      </w:r>
      <w:proofErr w:type="spellStart"/>
      <w:proofErr w:type="gramStart"/>
      <w:r w:rsidR="00851BE6" w:rsidRPr="00135B1D">
        <w:rPr>
          <w:sz w:val="20"/>
          <w:szCs w:val="20"/>
        </w:rPr>
        <w:t>тыс</w:t>
      </w:r>
      <w:proofErr w:type="spellEnd"/>
      <w:proofErr w:type="gramEnd"/>
    </w:p>
    <w:p w:rsidR="00851BE6" w:rsidRPr="00135B1D" w:rsidRDefault="00851BE6" w:rsidP="00851BE6">
      <w:pPr>
        <w:rPr>
          <w:sz w:val="20"/>
          <w:szCs w:val="20"/>
        </w:rPr>
      </w:pPr>
    </w:p>
    <w:p w:rsidR="00851BE6" w:rsidRPr="00135B1D" w:rsidRDefault="00851BE6" w:rsidP="00851BE6">
      <w:pPr>
        <w:rPr>
          <w:sz w:val="20"/>
          <w:szCs w:val="20"/>
        </w:rPr>
      </w:pPr>
      <w:r w:rsidRPr="00135B1D">
        <w:rPr>
          <w:sz w:val="20"/>
          <w:szCs w:val="20"/>
        </w:rPr>
        <w:t xml:space="preserve">Контактное лицо по вопросам участия в семинаре: </w:t>
      </w:r>
    </w:p>
    <w:p w:rsidR="00851BE6" w:rsidRPr="00135B1D" w:rsidRDefault="00851BE6" w:rsidP="00851BE6">
      <w:pPr>
        <w:rPr>
          <w:b/>
          <w:color w:val="0000FF"/>
          <w:sz w:val="20"/>
          <w:szCs w:val="20"/>
        </w:rPr>
      </w:pPr>
      <w:proofErr w:type="spellStart"/>
      <w:r w:rsidRPr="00135B1D">
        <w:rPr>
          <w:b/>
          <w:color w:val="0000FF"/>
          <w:sz w:val="20"/>
          <w:szCs w:val="20"/>
        </w:rPr>
        <w:t>Гергет</w:t>
      </w:r>
      <w:proofErr w:type="spellEnd"/>
      <w:r w:rsidRPr="00135B1D">
        <w:rPr>
          <w:b/>
          <w:color w:val="0000FF"/>
          <w:sz w:val="20"/>
          <w:szCs w:val="20"/>
        </w:rPr>
        <w:t xml:space="preserve"> Мария Владимировна:        8-3842-52-12-56, </w:t>
      </w:r>
    </w:p>
    <w:p w:rsidR="00851BE6" w:rsidRDefault="00851BE6" w:rsidP="00851BE6">
      <w:pPr>
        <w:rPr>
          <w:b/>
          <w:color w:val="0000FF"/>
          <w:sz w:val="20"/>
          <w:szCs w:val="20"/>
        </w:rPr>
      </w:pPr>
      <w:r w:rsidRPr="00135B1D">
        <w:rPr>
          <w:b/>
          <w:color w:val="0000FF"/>
          <w:sz w:val="20"/>
          <w:szCs w:val="20"/>
        </w:rPr>
        <w:t>Щербакова Наталья Дмитриевна  8-923-526-43-46</w:t>
      </w:r>
    </w:p>
    <w:p w:rsidR="005F221C" w:rsidRPr="00135B1D" w:rsidRDefault="005F221C" w:rsidP="00851BE6">
      <w:pPr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 xml:space="preserve">                                                               8-950-571-4886</w:t>
      </w:r>
    </w:p>
    <w:p w:rsidR="00B44F5B" w:rsidRPr="00135B1D" w:rsidRDefault="00851BE6" w:rsidP="00135B1D">
      <w:pPr>
        <w:pStyle w:val="a3"/>
        <w:rPr>
          <w:b/>
          <w:i/>
          <w:color w:val="0000FF"/>
          <w:sz w:val="20"/>
          <w:szCs w:val="20"/>
          <w:u w:val="single"/>
        </w:rPr>
      </w:pPr>
      <w:r w:rsidRPr="00135B1D">
        <w:rPr>
          <w:sz w:val="20"/>
          <w:szCs w:val="20"/>
        </w:rPr>
        <w:t xml:space="preserve">                                                              </w:t>
      </w:r>
      <w:hyperlink r:id="rId7" w:history="1">
        <w:r w:rsidRPr="00135B1D">
          <w:rPr>
            <w:rStyle w:val="a7"/>
            <w:b/>
            <w:sz w:val="20"/>
            <w:szCs w:val="20"/>
          </w:rPr>
          <w:t>Smile_firm@mail.ru</w:t>
        </w:r>
      </w:hyperlink>
      <w:r w:rsidRPr="00135B1D">
        <w:rPr>
          <w:sz w:val="20"/>
          <w:szCs w:val="20"/>
        </w:rPr>
        <w:br/>
      </w:r>
    </w:p>
    <w:sectPr w:rsidR="00B44F5B" w:rsidRPr="00135B1D" w:rsidSect="00135B1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C"/>
    <w:rsid w:val="00135B1D"/>
    <w:rsid w:val="002C608C"/>
    <w:rsid w:val="005F221C"/>
    <w:rsid w:val="00851BE6"/>
    <w:rsid w:val="00B44F5B"/>
    <w:rsid w:val="00C073FA"/>
    <w:rsid w:val="00E4657D"/>
    <w:rsid w:val="00F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3FA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F0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5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51B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3FA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F0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51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51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le_fir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manager7</dc:creator>
  <cp:keywords/>
  <dc:description/>
  <cp:lastModifiedBy>manager7</cp:lastModifiedBy>
  <cp:revision>7</cp:revision>
  <cp:lastPrinted>2018-03-12T06:14:00Z</cp:lastPrinted>
  <dcterms:created xsi:type="dcterms:W3CDTF">2018-03-12T05:41:00Z</dcterms:created>
  <dcterms:modified xsi:type="dcterms:W3CDTF">2018-03-12T06:53:00Z</dcterms:modified>
</cp:coreProperties>
</file>